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4DE82" w14:textId="77777777" w:rsidR="00EF048E" w:rsidRPr="000F2A06" w:rsidRDefault="00EF048E" w:rsidP="00EF048E">
      <w:pPr>
        <w:spacing w:line="240" w:lineRule="auto"/>
        <w:rPr>
          <w:b/>
        </w:rPr>
      </w:pPr>
      <w:r w:rsidRPr="000F2A06">
        <w:rPr>
          <w:b/>
        </w:rPr>
        <w:t>Exercise "Absorption 1"</w:t>
      </w:r>
    </w:p>
    <w:p w14:paraId="3BB91704" w14:textId="01411624" w:rsidR="00EF048E" w:rsidRDefault="00EF048E" w:rsidP="00EF048E">
      <w:pPr>
        <w:spacing w:line="240" w:lineRule="auto"/>
      </w:pPr>
      <w:r>
        <w:t xml:space="preserve">Slide 21 shows schematically how absorption coefficients of molecules are measured. These methods are well established since </w:t>
      </w:r>
      <w:r w:rsidR="000E547C">
        <w:t xml:space="preserve">more than </w:t>
      </w:r>
      <w:r>
        <w:t>hundred years (Plank carried out his first spectroscopic measurements in 1900 in his basemen</w:t>
      </w:r>
      <w:r w:rsidR="000E547C">
        <w:t>t.</w:t>
      </w:r>
      <w:r w:rsidR="00FB151E">
        <w:t>)</w:t>
      </w:r>
      <w:r w:rsidR="000E547C">
        <w:t xml:space="preserve"> Discuss what is </w:t>
      </w:r>
      <w:r w:rsidR="006241F3">
        <w:t>the</w:t>
      </w:r>
      <w:r w:rsidR="000E547C">
        <w:t xml:space="preserve"> "reference</w:t>
      </w:r>
      <w:r>
        <w:t>" spectrum</w:t>
      </w:r>
      <w:r w:rsidR="006241F3">
        <w:t xml:space="preserve"> in the sketch below</w:t>
      </w:r>
      <w:r>
        <w:t xml:space="preserve">, </w:t>
      </w:r>
      <w:r w:rsidR="006241F3">
        <w:t xml:space="preserve">and </w:t>
      </w:r>
      <w:r>
        <w:t xml:space="preserve">how </w:t>
      </w:r>
      <w:r w:rsidR="000E547C">
        <w:t>c</w:t>
      </w:r>
      <w:r w:rsidR="008853C5">
        <w:t>ould you improve the "reference</w:t>
      </w:r>
      <w:r w:rsidR="000E547C">
        <w:t>" spectrum</w:t>
      </w:r>
      <w:r w:rsidR="006241F3">
        <w:t xml:space="preserve"> for determining the molar absorption coefficient of a compound dissolved in a solvent in the lower part of the sketch</w:t>
      </w:r>
      <w:r>
        <w:t>.</w:t>
      </w:r>
    </w:p>
    <w:p w14:paraId="46B4BC9C" w14:textId="77777777" w:rsidR="00BE1E5C" w:rsidRDefault="00BE1E5C" w:rsidP="00EF048E">
      <w:r w:rsidRPr="00BE1E5C">
        <w:rPr>
          <w:noProof/>
        </w:rPr>
        <w:drawing>
          <wp:inline distT="0" distB="0" distL="0" distR="0" wp14:anchorId="64AEE021" wp14:editId="25E71916">
            <wp:extent cx="3924300" cy="2446116"/>
            <wp:effectExtent l="0" t="0" r="0" b="0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79"/>
                    <a:stretch/>
                  </pic:blipFill>
                  <pic:spPr>
                    <a:xfrm>
                      <a:off x="0" y="0"/>
                      <a:ext cx="3986631" cy="248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8371" w14:textId="77777777" w:rsidR="00767611" w:rsidRPr="000F2A06" w:rsidRDefault="00EF048E" w:rsidP="00767611">
      <w:pPr>
        <w:rPr>
          <w:b/>
          <w:lang w:val="fr-CH"/>
        </w:rPr>
      </w:pPr>
      <w:proofErr w:type="spellStart"/>
      <w:proofErr w:type="gramStart"/>
      <w:r w:rsidRPr="000F2A06">
        <w:rPr>
          <w:b/>
          <w:lang w:val="fr-CH"/>
        </w:rPr>
        <w:t>Exercise</w:t>
      </w:r>
      <w:proofErr w:type="spellEnd"/>
      <w:r w:rsidRPr="000F2A06">
        <w:rPr>
          <w:b/>
          <w:lang w:val="fr-CH"/>
        </w:rPr>
        <w:t xml:space="preserve">  "</w:t>
      </w:r>
      <w:proofErr w:type="gramEnd"/>
      <w:r w:rsidR="008D1D78" w:rsidRPr="000F2A06">
        <w:rPr>
          <w:b/>
          <w:lang w:val="fr-CH"/>
        </w:rPr>
        <w:t>Absorption 2</w:t>
      </w:r>
      <w:r w:rsidRPr="000F2A06">
        <w:rPr>
          <w:b/>
          <w:lang w:val="fr-CH"/>
        </w:rPr>
        <w:t>"</w:t>
      </w:r>
    </w:p>
    <w:p w14:paraId="0E234691" w14:textId="31336FC7" w:rsidR="00767611" w:rsidRDefault="00743892" w:rsidP="00B83E6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3EA01" wp14:editId="358762D3">
                <wp:simplePos x="0" y="0"/>
                <wp:positionH relativeFrom="column">
                  <wp:posOffset>3665855</wp:posOffset>
                </wp:positionH>
                <wp:positionV relativeFrom="paragraph">
                  <wp:posOffset>1263015</wp:posOffset>
                </wp:positionV>
                <wp:extent cx="88900" cy="177800"/>
                <wp:effectExtent l="0" t="38100" r="63500" b="31750"/>
                <wp:wrapNone/>
                <wp:docPr id="437740257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0FB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288.65pt;margin-top:99.45pt;width:7pt;height:1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915F6" wp14:editId="2C190587">
                <wp:simplePos x="0" y="0"/>
                <wp:positionH relativeFrom="column">
                  <wp:posOffset>3810000</wp:posOffset>
                </wp:positionH>
                <wp:positionV relativeFrom="paragraph">
                  <wp:posOffset>1441450</wp:posOffset>
                </wp:positionV>
                <wp:extent cx="584200" cy="171450"/>
                <wp:effectExtent l="0" t="0" r="6350" b="0"/>
                <wp:wrapNone/>
                <wp:docPr id="152541645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5BFD9" id="Rechteck 1" o:spid="_x0000_s1026" style="position:absolute;margin-left:300pt;margin-top:113.5pt;width:46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DCBEB" wp14:editId="4246EA80">
                <wp:simplePos x="0" y="0"/>
                <wp:positionH relativeFrom="column">
                  <wp:posOffset>3126105</wp:posOffset>
                </wp:positionH>
                <wp:positionV relativeFrom="paragraph">
                  <wp:posOffset>1263015</wp:posOffset>
                </wp:positionV>
                <wp:extent cx="584200" cy="171450"/>
                <wp:effectExtent l="0" t="0" r="6350" b="0"/>
                <wp:wrapNone/>
                <wp:docPr id="133539807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55558" id="Rechteck 1" o:spid="_x0000_s1026" style="position:absolute;margin-left:246.15pt;margin-top:99.45pt;width:46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BF54B" wp14:editId="1826A053">
                <wp:simplePos x="0" y="0"/>
                <wp:positionH relativeFrom="column">
                  <wp:posOffset>2770505</wp:posOffset>
                </wp:positionH>
                <wp:positionV relativeFrom="paragraph">
                  <wp:posOffset>1440815</wp:posOffset>
                </wp:positionV>
                <wp:extent cx="584200" cy="171450"/>
                <wp:effectExtent l="0" t="0" r="6350" b="0"/>
                <wp:wrapNone/>
                <wp:docPr id="209510845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09151" id="Rechteck 1" o:spid="_x0000_s1026" style="position:absolute;margin-left:218.15pt;margin-top:113.45pt;width:46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" fillcolor="white [3212]" stroked="f" strokeweight="1pt"/>
            </w:pict>
          </mc:Fallback>
        </mc:AlternateContent>
      </w:r>
      <w:r w:rsidR="00767611" w:rsidRPr="00767611">
        <w:rPr>
          <w:noProof/>
        </w:rPr>
        <w:drawing>
          <wp:inline distT="0" distB="0" distL="0" distR="0" wp14:anchorId="631BF481" wp14:editId="427FF339">
            <wp:extent cx="5972810" cy="2001520"/>
            <wp:effectExtent l="0" t="0" r="8890" b="0"/>
            <wp:docPr id="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0133" cy="200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EB35" w14:textId="02FE58D0" w:rsidR="00B83E67" w:rsidRDefault="00B83E67" w:rsidP="00B83E67">
      <w:pPr>
        <w:spacing w:line="240" w:lineRule="auto"/>
      </w:pPr>
      <w:r w:rsidRPr="00B83E67">
        <w:t xml:space="preserve">Calculate the laser </w:t>
      </w:r>
      <w:proofErr w:type="gramStart"/>
      <w:r w:rsidRPr="00B83E67">
        <w:t>fluence  (</w:t>
      </w:r>
      <w:proofErr w:type="spellStart"/>
      <w:proofErr w:type="gramEnd"/>
      <w:r w:rsidRPr="00B83E67">
        <w:t>mJ</w:t>
      </w:r>
      <w:proofErr w:type="spellEnd"/>
      <w:r w:rsidRPr="00B83E67">
        <w:t>/cm</w:t>
      </w:r>
      <w:r w:rsidRPr="00B83E67">
        <w:rPr>
          <w:vertAlign w:val="superscript"/>
        </w:rPr>
        <w:t>2</w:t>
      </w:r>
      <w:r w:rsidRPr="00B83E67">
        <w:t xml:space="preserve">) and the power during the laser pulse of 19 ns duration of the projection mask direct ablation system. </w:t>
      </w:r>
    </w:p>
    <w:p w14:paraId="738A5BD8" w14:textId="77777777" w:rsidR="00CE103D" w:rsidRPr="00CE103D" w:rsidRDefault="00B83E67" w:rsidP="00CE103D">
      <w:pPr>
        <w:tabs>
          <w:tab w:val="left" w:pos="2694"/>
        </w:tabs>
        <w:spacing w:line="240" w:lineRule="auto"/>
      </w:pPr>
      <w:r w:rsidRPr="00B83E67">
        <w:t>Materials properties:</w:t>
      </w:r>
      <w:r w:rsidRPr="00B83E67">
        <w:tab/>
      </w:r>
      <w:r w:rsidR="00CE103D" w:rsidRPr="00CE103D">
        <w:rPr>
          <w:rFonts w:ascii="Symbol" w:hAnsi="Symbol"/>
        </w:rPr>
        <w:t></w:t>
      </w:r>
      <w:r w:rsidR="00CE103D" w:rsidRPr="00CE103D">
        <w:rPr>
          <w:rFonts w:ascii="Symbol" w:hAnsi="Symbol"/>
        </w:rPr>
        <w:t></w:t>
      </w:r>
      <w:r w:rsidR="00CE103D" w:rsidRPr="00CE103D">
        <w:rPr>
          <w:vertAlign w:val="subscript"/>
        </w:rPr>
        <w:t xml:space="preserve">Quartz (fused silica), 193nm </w:t>
      </w:r>
      <w:r w:rsidR="00CE103D" w:rsidRPr="00CE103D">
        <w:t xml:space="preserve">= </w:t>
      </w:r>
      <w:proofErr w:type="gramStart"/>
      <w:r w:rsidR="00CE103D" w:rsidRPr="00CE103D">
        <w:t>3.9586  m</w:t>
      </w:r>
      <w:proofErr w:type="gramEnd"/>
      <w:r w:rsidR="00CE103D" w:rsidRPr="00CE103D">
        <w:rPr>
          <w:vertAlign w:val="superscript"/>
        </w:rPr>
        <w:t>-1</w:t>
      </w:r>
      <w:r w:rsidR="00CE103D" w:rsidRPr="00CE103D">
        <w:t xml:space="preserve"> </w:t>
      </w:r>
    </w:p>
    <w:p w14:paraId="1DF25698" w14:textId="77777777" w:rsidR="00CE103D" w:rsidRPr="00CE103D" w:rsidRDefault="00CE103D" w:rsidP="00CE103D">
      <w:pPr>
        <w:tabs>
          <w:tab w:val="left" w:pos="2694"/>
          <w:tab w:val="left" w:pos="4820"/>
        </w:tabs>
        <w:spacing w:line="240" w:lineRule="auto"/>
        <w:rPr>
          <w:vertAlign w:val="superscript"/>
        </w:rPr>
      </w:pPr>
      <w:r w:rsidRPr="00CE103D">
        <w:tab/>
      </w:r>
      <w:r w:rsidRPr="00CE103D">
        <w:rPr>
          <w:rFonts w:ascii="Symbol" w:hAnsi="Symbol"/>
        </w:rPr>
        <w:t></w:t>
      </w:r>
      <w:r w:rsidRPr="00CE103D">
        <w:rPr>
          <w:rFonts w:ascii="Symbol" w:hAnsi="Symbol"/>
        </w:rPr>
        <w:t></w:t>
      </w:r>
      <w:r w:rsidRPr="00CE103D">
        <w:rPr>
          <w:vertAlign w:val="subscript"/>
        </w:rPr>
        <w:t xml:space="preserve">air, 193nm </w:t>
      </w:r>
      <w:r w:rsidRPr="00CE103D">
        <w:t>= 0.7440 m</w:t>
      </w:r>
      <w:r w:rsidRPr="00CE103D">
        <w:rPr>
          <w:vertAlign w:val="superscript"/>
        </w:rPr>
        <w:t>-1</w:t>
      </w:r>
    </w:p>
    <w:p w14:paraId="74F0D910" w14:textId="77777777" w:rsidR="00B83E67" w:rsidRPr="00B83E67" w:rsidRDefault="00B83E67" w:rsidP="00CE103D">
      <w:pPr>
        <w:tabs>
          <w:tab w:val="left" w:pos="2694"/>
        </w:tabs>
        <w:spacing w:line="240" w:lineRule="auto"/>
      </w:pPr>
      <w:r w:rsidRPr="00B83E67">
        <w:t>Reflection per interface</w:t>
      </w:r>
      <w:r w:rsidR="006B0A37">
        <w:t xml:space="preserve"> (bad AR</w:t>
      </w:r>
      <w:r w:rsidR="00767611">
        <w:t xml:space="preserve"> coating</w:t>
      </w:r>
      <w:r w:rsidR="006B0A37">
        <w:t>):</w:t>
      </w:r>
      <w:r w:rsidR="006B0A37">
        <w:tab/>
        <w:t xml:space="preserve">1.8 </w:t>
      </w:r>
      <w:r w:rsidRPr="00B83E67">
        <w:t>%</w:t>
      </w:r>
    </w:p>
    <w:p w14:paraId="56C41E77" w14:textId="77777777" w:rsidR="00B83E67" w:rsidRPr="00B83E67" w:rsidRDefault="00B83E67" w:rsidP="00B83E67">
      <w:pPr>
        <w:tabs>
          <w:tab w:val="left" w:pos="2694"/>
          <w:tab w:val="left" w:pos="4820"/>
        </w:tabs>
        <w:spacing w:line="240" w:lineRule="auto"/>
      </w:pPr>
      <w:r w:rsidRPr="00B83E67">
        <w:t>Geometries:</w:t>
      </w:r>
      <w:r w:rsidRPr="00B83E67">
        <w:tab/>
        <w:t>Total thickness of all fused silica lenses: 31.5 mm</w:t>
      </w:r>
    </w:p>
    <w:p w14:paraId="3CD1AB8C" w14:textId="77777777" w:rsidR="00B83E67" w:rsidRPr="00B83E67" w:rsidRDefault="00B83E67" w:rsidP="00B83E67">
      <w:pPr>
        <w:tabs>
          <w:tab w:val="left" w:pos="2694"/>
          <w:tab w:val="left" w:pos="4820"/>
        </w:tabs>
        <w:spacing w:line="240" w:lineRule="auto"/>
      </w:pPr>
      <w:r w:rsidRPr="00B83E67">
        <w:t xml:space="preserve">Total distance between laser exit and </w:t>
      </w:r>
      <w:proofErr w:type="gramStart"/>
      <w:r w:rsidRPr="00B83E67">
        <w:t>substrate :</w:t>
      </w:r>
      <w:proofErr w:type="gramEnd"/>
      <w:r w:rsidRPr="00B83E67">
        <w:t xml:space="preserve"> 2.4685 m</w:t>
      </w:r>
    </w:p>
    <w:p w14:paraId="52AEFE6A" w14:textId="77777777" w:rsidR="00B83E67" w:rsidRPr="00B83E67" w:rsidRDefault="00B83E67" w:rsidP="00B83E67">
      <w:pPr>
        <w:tabs>
          <w:tab w:val="left" w:pos="2694"/>
          <w:tab w:val="left" w:pos="4820"/>
        </w:tabs>
        <w:spacing w:line="240" w:lineRule="auto"/>
      </w:pPr>
      <w:r w:rsidRPr="00B83E67">
        <w:t>Laser pa</w:t>
      </w:r>
      <w:r w:rsidR="00CE103D">
        <w:t>rameters:</w:t>
      </w:r>
      <w:r w:rsidR="00CE103D">
        <w:tab/>
        <w:t>Fluence per pulse: 200</w:t>
      </w:r>
      <w:r w:rsidRPr="00B83E67">
        <w:t xml:space="preserve"> </w:t>
      </w:r>
      <w:proofErr w:type="spellStart"/>
      <w:r w:rsidRPr="00B83E67">
        <w:t>mJ</w:t>
      </w:r>
      <w:proofErr w:type="spellEnd"/>
    </w:p>
    <w:p w14:paraId="1E62F935" w14:textId="77777777" w:rsidR="00B83E67" w:rsidRPr="00767611" w:rsidRDefault="00B83E67" w:rsidP="00B83E67">
      <w:pPr>
        <w:tabs>
          <w:tab w:val="left" w:pos="2694"/>
          <w:tab w:val="left" w:pos="4820"/>
        </w:tabs>
        <w:spacing w:line="240" w:lineRule="auto"/>
        <w:rPr>
          <w:lang w:val="fr-CH"/>
        </w:rPr>
      </w:pPr>
      <w:r w:rsidRPr="00B83E67">
        <w:lastRenderedPageBreak/>
        <w:tab/>
      </w:r>
      <w:r>
        <w:rPr>
          <w:lang w:val="fr-CH"/>
        </w:rPr>
        <w:t>Pulse duration</w:t>
      </w:r>
      <w:r w:rsidRPr="00B83E67">
        <w:rPr>
          <w:lang w:val="fr-CH"/>
        </w:rPr>
        <w:t xml:space="preserve">: 19 </w:t>
      </w:r>
      <w:r w:rsidRPr="00767611">
        <w:rPr>
          <w:lang w:val="fr-CH"/>
        </w:rPr>
        <w:t>ns</w:t>
      </w:r>
    </w:p>
    <w:p w14:paraId="55FF31C8" w14:textId="77777777" w:rsidR="00767611" w:rsidRPr="00767611" w:rsidRDefault="00767611" w:rsidP="00767611">
      <w:pPr>
        <w:rPr>
          <w:lang w:val="fr-CH"/>
        </w:rPr>
      </w:pPr>
      <w:proofErr w:type="spellStart"/>
      <w:r w:rsidRPr="00767611">
        <w:rPr>
          <w:lang w:val="fr-CH"/>
        </w:rPr>
        <w:t>Excercise</w:t>
      </w:r>
      <w:proofErr w:type="spellEnd"/>
      <w:r w:rsidRPr="00767611">
        <w:rPr>
          <w:lang w:val="fr-CH"/>
        </w:rPr>
        <w:t xml:space="preserve"> "Absorption</w:t>
      </w:r>
      <w:r>
        <w:rPr>
          <w:lang w:val="fr-CH"/>
        </w:rPr>
        <w:t xml:space="preserve"> 3</w:t>
      </w:r>
      <w:r w:rsidRPr="00767611">
        <w:rPr>
          <w:lang w:val="fr-CH"/>
        </w:rPr>
        <w:t>"</w:t>
      </w:r>
    </w:p>
    <w:p w14:paraId="3A25A318" w14:textId="77777777" w:rsidR="00FF47C6" w:rsidRPr="001F69C4" w:rsidRDefault="00FF47C6" w:rsidP="00FF47C6">
      <w:r>
        <w:t xml:space="preserve">Sending </w:t>
      </w:r>
      <w:proofErr w:type="spellStart"/>
      <w:r>
        <w:t>ArF</w:t>
      </w:r>
      <w:proofErr w:type="spellEnd"/>
      <w:r>
        <w:t xml:space="preserve"> Excimer laser light (193nm wavelength) through </w:t>
      </w:r>
      <w:r w:rsidR="00767611">
        <w:t>1 meter air at 1 atm pressure (lab conditions)</w:t>
      </w:r>
      <w:r>
        <w:t>,</w:t>
      </w:r>
      <w:r w:rsidR="00767611">
        <w:t xml:space="preserve"> 50% reducti</w:t>
      </w:r>
      <w:r>
        <w:t>on of measured light intensity is observed</w:t>
      </w:r>
      <w:r w:rsidR="00767611">
        <w:t xml:space="preserve">. Particle filtering does not change the result. Air temperature, that changes relative humidity does almost not change the result neither. Dry air does not change neither. </w:t>
      </w:r>
      <w:r>
        <w:t xml:space="preserve">Sending the light through a tube filled or purged with </w:t>
      </w:r>
      <w:proofErr w:type="spellStart"/>
      <w:r>
        <w:t>Ar</w:t>
      </w:r>
      <w:proofErr w:type="spellEnd"/>
      <w:r>
        <w:t xml:space="preserve"> or N</w:t>
      </w:r>
      <w:r w:rsidRPr="001F69C4">
        <w:rPr>
          <w:vertAlign w:val="subscript"/>
        </w:rPr>
        <w:t>2</w:t>
      </w:r>
      <w:r>
        <w:t xml:space="preserve"> results in no decrease of the intensity after 1 meter any more.</w:t>
      </w:r>
    </w:p>
    <w:p w14:paraId="50EE969A" w14:textId="77777777" w:rsidR="00767611" w:rsidRDefault="00FF47C6" w:rsidP="00767611">
      <w:r>
        <w:t>How do you explain this observation?</w:t>
      </w:r>
    </w:p>
    <w:p w14:paraId="6C146557" w14:textId="77777777" w:rsidR="00767611" w:rsidRDefault="00081772" w:rsidP="00FF47C6">
      <w:pPr>
        <w:pStyle w:val="Listenabsatz"/>
        <w:numPr>
          <w:ilvl w:val="0"/>
          <w:numId w:val="1"/>
        </w:numPr>
      </w:pPr>
      <w:r>
        <w:t>Which gas interacts</w:t>
      </w:r>
      <w:r w:rsidR="00767611">
        <w:t xml:space="preserve"> at 193 nm wavelength?</w:t>
      </w:r>
    </w:p>
    <w:p w14:paraId="65809AD0" w14:textId="77777777" w:rsidR="00767611" w:rsidRDefault="00767611" w:rsidP="00767611">
      <w:pPr>
        <w:pStyle w:val="Listenabsatz"/>
        <w:numPr>
          <w:ilvl w:val="0"/>
          <w:numId w:val="1"/>
        </w:numPr>
      </w:pPr>
      <w:r>
        <w:t>What happens at 157nm Excimer (F</w:t>
      </w:r>
      <w:r w:rsidRPr="001F69C4">
        <w:rPr>
          <w:vertAlign w:val="subscript"/>
        </w:rPr>
        <w:t>2</w:t>
      </w:r>
      <w:r w:rsidR="00FF47C6">
        <w:t xml:space="preserve"> Excimer – laser) in air</w:t>
      </w:r>
      <w:r>
        <w:t>?</w:t>
      </w:r>
    </w:p>
    <w:p w14:paraId="11C00019" w14:textId="77777777" w:rsidR="00FF47C6" w:rsidRDefault="00FF47C6" w:rsidP="00767611">
      <w:pPr>
        <w:pStyle w:val="Listenabsatz"/>
        <w:numPr>
          <w:ilvl w:val="0"/>
          <w:numId w:val="1"/>
        </w:numPr>
      </w:pPr>
      <w:r>
        <w:t>What happens at 13.2 nm wavelength?</w:t>
      </w:r>
    </w:p>
    <w:p w14:paraId="0DD06D17" w14:textId="77777777" w:rsidR="00356799" w:rsidRDefault="00356799" w:rsidP="00356799"/>
    <w:p w14:paraId="0FF5D311" w14:textId="77777777" w:rsidR="00B83E67" w:rsidRPr="001F69C4" w:rsidRDefault="00B83E67" w:rsidP="00356799"/>
    <w:sectPr w:rsidR="00B83E67" w:rsidRPr="001F69C4" w:rsidSect="007676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29EDC" w14:textId="77777777" w:rsidR="002A2782" w:rsidRDefault="002A2782" w:rsidP="004E1AEF">
      <w:pPr>
        <w:spacing w:after="0" w:line="240" w:lineRule="auto"/>
      </w:pPr>
      <w:r>
        <w:separator/>
      </w:r>
    </w:p>
  </w:endnote>
  <w:endnote w:type="continuationSeparator" w:id="0">
    <w:p w14:paraId="744A9BC1" w14:textId="77777777" w:rsidR="002A2782" w:rsidRDefault="002A2782" w:rsidP="004E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0BCFC" w14:textId="77777777" w:rsidR="006241F3" w:rsidRDefault="006241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21E62" w14:textId="77777777" w:rsidR="004E1AEF" w:rsidRDefault="004E1AEF">
    <w:pPr>
      <w:pStyle w:val="Fuzeile"/>
    </w:pPr>
  </w:p>
  <w:p w14:paraId="1C9489D1" w14:textId="55448678" w:rsidR="004E1AEF" w:rsidRPr="00FB151E" w:rsidRDefault="006241F3">
    <w:pPr>
      <w:pStyle w:val="Fuzeile"/>
      <w:rPr>
        <w:lang w:val="de-CH"/>
      </w:rPr>
    </w:pPr>
    <w:r>
      <w:rPr>
        <w:lang w:val="de-CH"/>
      </w:rPr>
      <w:t>S. Shevchik</w:t>
    </w:r>
    <w:r w:rsidR="00FB151E" w:rsidRPr="00FB151E">
      <w:rPr>
        <w:lang w:val="de-CH"/>
      </w:rPr>
      <w:t xml:space="preserve"> &amp; P. Hoffmann</w:t>
    </w:r>
    <w:r>
      <w:rPr>
        <w:lang w:val="de-CH"/>
      </w:rPr>
      <w:t>;</w:t>
    </w:r>
    <w:r w:rsidR="00FB151E">
      <w:rPr>
        <w:lang w:val="de-CH"/>
      </w:rPr>
      <w:t xml:space="preserve"> </w:t>
    </w:r>
    <w:r w:rsidR="00FB151E" w:rsidRPr="00FB151E">
      <w:rPr>
        <w:lang w:val="de-CH"/>
      </w:rPr>
      <w:t>202</w:t>
    </w:r>
    <w:r>
      <w:rPr>
        <w:lang w:val="de-CH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9BFC6" w14:textId="77777777" w:rsidR="006241F3" w:rsidRDefault="006241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B64C1" w14:textId="77777777" w:rsidR="002A2782" w:rsidRDefault="002A2782" w:rsidP="004E1AEF">
      <w:pPr>
        <w:spacing w:after="0" w:line="240" w:lineRule="auto"/>
      </w:pPr>
      <w:r>
        <w:separator/>
      </w:r>
    </w:p>
  </w:footnote>
  <w:footnote w:type="continuationSeparator" w:id="0">
    <w:p w14:paraId="25A2DDCC" w14:textId="77777777" w:rsidR="002A2782" w:rsidRDefault="002A2782" w:rsidP="004E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9775C" w14:textId="77777777" w:rsidR="006241F3" w:rsidRDefault="006241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AC79C" w14:textId="77777777" w:rsidR="004E1AEF" w:rsidRDefault="004E1AEF">
    <w:pPr>
      <w:pStyle w:val="Kopfzeile"/>
    </w:pPr>
    <w:r w:rsidRPr="004E1AEF">
      <w:rPr>
        <w:noProof/>
      </w:rPr>
      <w:drawing>
        <wp:anchor distT="0" distB="0" distL="114300" distR="114300" simplePos="0" relativeHeight="251659264" behindDoc="0" locked="0" layoutInCell="1" allowOverlap="1" wp14:anchorId="797B6212" wp14:editId="0D6E330B">
          <wp:simplePos x="0" y="0"/>
          <wp:positionH relativeFrom="column">
            <wp:posOffset>-785495</wp:posOffset>
          </wp:positionH>
          <wp:positionV relativeFrom="paragraph">
            <wp:posOffset>-372745</wp:posOffset>
          </wp:positionV>
          <wp:extent cx="1778000" cy="474662"/>
          <wp:effectExtent l="0" t="0" r="0" b="1905"/>
          <wp:wrapNone/>
          <wp:docPr id="10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474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1AEF">
      <w:rPr>
        <w:noProof/>
      </w:rPr>
      <w:drawing>
        <wp:anchor distT="0" distB="0" distL="114300" distR="114300" simplePos="0" relativeHeight="251660288" behindDoc="0" locked="0" layoutInCell="1" allowOverlap="1" wp14:anchorId="57A8F30E" wp14:editId="0781338F">
          <wp:simplePos x="0" y="0"/>
          <wp:positionH relativeFrom="column">
            <wp:posOffset>5761355</wp:posOffset>
          </wp:positionH>
          <wp:positionV relativeFrom="paragraph">
            <wp:posOffset>-309880</wp:posOffset>
          </wp:positionV>
          <wp:extent cx="956618" cy="349533"/>
          <wp:effectExtent l="0" t="0" r="0" b="0"/>
          <wp:wrapNone/>
          <wp:docPr id="1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31" t="37400" r="25430" b="38660"/>
                  <a:stretch/>
                </pic:blipFill>
                <pic:spPr>
                  <a:xfrm>
                    <a:off x="0" y="0"/>
                    <a:ext cx="956618" cy="349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40E72" w14:textId="77777777" w:rsidR="006241F3" w:rsidRDefault="006241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C0C8B"/>
    <w:multiLevelType w:val="hybridMultilevel"/>
    <w:tmpl w:val="C67ACE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2059"/>
    <w:multiLevelType w:val="hybridMultilevel"/>
    <w:tmpl w:val="496AB83A"/>
    <w:lvl w:ilvl="0" w:tplc="29D2C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CC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9A0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45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89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986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03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27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92E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07631673">
    <w:abstractNumId w:val="0"/>
  </w:num>
  <w:num w:numId="2" w16cid:durableId="1799178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C4"/>
    <w:rsid w:val="00081772"/>
    <w:rsid w:val="00083974"/>
    <w:rsid w:val="000E547C"/>
    <w:rsid w:val="000F2A06"/>
    <w:rsid w:val="00186A96"/>
    <w:rsid w:val="001F69C4"/>
    <w:rsid w:val="00243891"/>
    <w:rsid w:val="002A2782"/>
    <w:rsid w:val="002E0F85"/>
    <w:rsid w:val="00356799"/>
    <w:rsid w:val="004E1AEF"/>
    <w:rsid w:val="00555F20"/>
    <w:rsid w:val="006241F3"/>
    <w:rsid w:val="00693722"/>
    <w:rsid w:val="006B0A37"/>
    <w:rsid w:val="00743892"/>
    <w:rsid w:val="00767611"/>
    <w:rsid w:val="008853C5"/>
    <w:rsid w:val="008B1414"/>
    <w:rsid w:val="008D1D78"/>
    <w:rsid w:val="00AD71DD"/>
    <w:rsid w:val="00B83E67"/>
    <w:rsid w:val="00BE1E5C"/>
    <w:rsid w:val="00CE103D"/>
    <w:rsid w:val="00EF048E"/>
    <w:rsid w:val="00FB151E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D80D83F"/>
  <w15:chartTrackingRefBased/>
  <w15:docId w15:val="{9272A29A-5A40-4A4E-B315-8045B0B7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69C4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D7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E1A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1AEF"/>
  </w:style>
  <w:style w:type="paragraph" w:styleId="Fuzeile">
    <w:name w:val="footer"/>
    <w:basedOn w:val="Standard"/>
    <w:link w:val="FuzeileZchn"/>
    <w:uiPriority w:val="99"/>
    <w:unhideWhenUsed/>
    <w:rsid w:val="004E1A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Patrik</dc:creator>
  <cp:keywords/>
  <dc:description/>
  <cp:lastModifiedBy>Hoffmann, Patrik</cp:lastModifiedBy>
  <cp:revision>2</cp:revision>
  <dcterms:created xsi:type="dcterms:W3CDTF">2024-09-15T20:16:00Z</dcterms:created>
  <dcterms:modified xsi:type="dcterms:W3CDTF">2024-09-15T20:16:00Z</dcterms:modified>
</cp:coreProperties>
</file>